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F9C1855">
            <wp:extent cx="3136900" cy="52136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5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5888" w14:textId="77777777" w:rsidR="006769B9" w:rsidRDefault="006769B9" w:rsidP="00C7533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EC321" w14:textId="43D1E0E7" w:rsidR="005C26DC" w:rsidRPr="00C7533A" w:rsidRDefault="005C26DC" w:rsidP="00C7533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33A">
        <w:rPr>
          <w:rFonts w:ascii="Times New Roman" w:hAnsi="Times New Roman" w:cs="Times New Roman"/>
          <w:b/>
          <w:sz w:val="26"/>
          <w:szCs w:val="26"/>
        </w:rPr>
        <w:t>На территории Волгоградской области внесены в реестр недвижимости границы зон с особыми условиями использования территорий объектов культурного наследия</w:t>
      </w:r>
    </w:p>
    <w:p w14:paraId="2A3BBEB5" w14:textId="77777777" w:rsidR="006769B9" w:rsidRDefault="006769B9" w:rsidP="00C7533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640AA3E" w14:textId="77777777" w:rsidR="005C26DC" w:rsidRPr="00C7533A" w:rsidRDefault="005C26DC" w:rsidP="00C7533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533A">
        <w:rPr>
          <w:rFonts w:ascii="Times New Roman" w:hAnsi="Times New Roman" w:cs="Times New Roman"/>
          <w:i/>
          <w:sz w:val="26"/>
          <w:szCs w:val="26"/>
        </w:rPr>
        <w:t>Специалистами Кадастровой палаты по Волгоградской области в Единый государственный реестр недвижимости (ЕГРН) внесено более 1100 границ зон с особыми условиями использования территорий.</w:t>
      </w:r>
    </w:p>
    <w:p w14:paraId="59D003E2" w14:textId="77777777" w:rsidR="005C26DC" w:rsidRPr="00C7533A" w:rsidRDefault="005C26DC" w:rsidP="00C7533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33A">
        <w:rPr>
          <w:rFonts w:ascii="Times New Roman" w:hAnsi="Times New Roman" w:cs="Times New Roman"/>
          <w:b/>
          <w:sz w:val="26"/>
          <w:szCs w:val="26"/>
        </w:rPr>
        <w:t xml:space="preserve">На основе материалов историко-архитектурных, историко-градостроительных и архивных исследований в целях обеспечения сохранности объектов культурного наследия в их исторической среде, сохранения исторического и культурного наследия Российской Федерации в соответствии с положением, утвержденным постановлением Правительства РФ*, комитетом государственной охраны объектов культурного наследия Волгоградской области проводятся работы по установлению и утверждению границ различных охранных зон объектов культурного наследия. </w:t>
      </w:r>
    </w:p>
    <w:p w14:paraId="1C31DC81" w14:textId="77777777" w:rsidR="005C26DC" w:rsidRPr="00C7533A" w:rsidRDefault="005C26DC" w:rsidP="00C7533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33A">
        <w:rPr>
          <w:rFonts w:ascii="Times New Roman" w:hAnsi="Times New Roman" w:cs="Times New Roman"/>
          <w:b/>
          <w:sz w:val="26"/>
          <w:szCs w:val="26"/>
        </w:rPr>
        <w:t xml:space="preserve">Также в целях обеспечения сохранности объектов культурного наследия и композиционно-видовых связей до утверждения границ охранных зон объектов культурного наследия комитетом государственной охраны объектов культурного наследия Волгоградской области устанавливаются защитные зоны объектов культурного наследия в соответствии с требованиями статьи 34.1 Федерального закона от 25.06.2002 №73-ФЗ "Об объектах культурного наследия (памятниках истории и культуры) народов Российской Федерации". </w:t>
      </w:r>
    </w:p>
    <w:p w14:paraId="3FE50DD1" w14:textId="77777777" w:rsidR="005C26DC" w:rsidRPr="00C7533A" w:rsidRDefault="005C26DC" w:rsidP="00C7533A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6"/>
          <w:szCs w:val="26"/>
          <w:shd w:val="clear" w:color="auto" w:fill="FFFFFF"/>
        </w:rPr>
      </w:pPr>
      <w:r w:rsidRPr="00C7533A">
        <w:rPr>
          <w:i/>
          <w:sz w:val="26"/>
          <w:szCs w:val="26"/>
        </w:rPr>
        <w:t>«По результатам межведомственного информационного взаимодействия с комитетом государственной охраны объектов культурного наследия Волгоградской области Кадастровой палатой по Волгоградской области в сведения ЕГРН Волгоградского кадастрового округа внесены сведения о границах 475 различных охранных зон и границах 706 защитных зон объектов культурного наследия, установленных в соответствии с требованиями действующего законодательства</w:t>
      </w:r>
      <w:r w:rsidRPr="00C7533A">
        <w:rPr>
          <w:i/>
          <w:sz w:val="26"/>
          <w:szCs w:val="26"/>
          <w:shd w:val="clear" w:color="auto" w:fill="FFFFFF"/>
        </w:rPr>
        <w:t xml:space="preserve">», </w:t>
      </w:r>
      <w:r w:rsidRPr="00C7533A">
        <w:rPr>
          <w:sz w:val="26"/>
          <w:szCs w:val="26"/>
        </w:rPr>
        <w:t xml:space="preserve">– </w:t>
      </w:r>
      <w:r w:rsidRPr="00C7533A">
        <w:rPr>
          <w:sz w:val="26"/>
          <w:szCs w:val="26"/>
          <w:shd w:val="clear" w:color="auto" w:fill="FFFFFF"/>
        </w:rPr>
        <w:t xml:space="preserve">отметил </w:t>
      </w:r>
      <w:r w:rsidRPr="00C7533A">
        <w:rPr>
          <w:b/>
          <w:sz w:val="26"/>
          <w:szCs w:val="26"/>
          <w:shd w:val="clear" w:color="auto" w:fill="FFFFFF"/>
        </w:rPr>
        <w:t>начальник отдела инфраструктуры пространственных данных</w:t>
      </w:r>
      <w:r w:rsidRPr="00C7533A">
        <w:rPr>
          <w:sz w:val="26"/>
          <w:szCs w:val="26"/>
          <w:shd w:val="clear" w:color="auto" w:fill="FFFFFF"/>
        </w:rPr>
        <w:t xml:space="preserve"> </w:t>
      </w:r>
      <w:r w:rsidRPr="00C7533A">
        <w:rPr>
          <w:b/>
          <w:sz w:val="26"/>
          <w:szCs w:val="26"/>
          <w:shd w:val="clear" w:color="auto" w:fill="FFFFFF"/>
        </w:rPr>
        <w:t>Кадастровой палаты по Волгоградской области Артем Заволженский.</w:t>
      </w:r>
    </w:p>
    <w:p w14:paraId="514FD34E" w14:textId="77777777" w:rsidR="005C26DC" w:rsidRPr="00C7533A" w:rsidRDefault="005C26DC" w:rsidP="00C7533A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6"/>
          <w:szCs w:val="26"/>
          <w:shd w:val="clear" w:color="auto" w:fill="FFFFFF"/>
        </w:rPr>
      </w:pPr>
    </w:p>
    <w:p w14:paraId="7E6A4301" w14:textId="77777777" w:rsidR="005C26DC" w:rsidRPr="00C7533A" w:rsidRDefault="005C26DC" w:rsidP="00C7533A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2"/>
          <w:szCs w:val="22"/>
          <w:shd w:val="clear" w:color="auto" w:fill="FFFFFF"/>
        </w:rPr>
      </w:pPr>
      <w:r w:rsidRPr="00C7533A">
        <w:rPr>
          <w:b/>
          <w:sz w:val="22"/>
          <w:szCs w:val="22"/>
          <w:shd w:val="clear" w:color="auto" w:fill="FFFFFF"/>
        </w:rPr>
        <w:t>*</w:t>
      </w:r>
      <w:r w:rsidRPr="00C7533A">
        <w:rPr>
          <w:sz w:val="22"/>
          <w:szCs w:val="22"/>
        </w:rPr>
        <w:t xml:space="preserve"> Постановление Правительства РФ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</w:t>
      </w:r>
    </w:p>
    <w:p w14:paraId="23F57F7F" w14:textId="77777777" w:rsidR="00820469" w:rsidRDefault="00820469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087749BA" w:rsidR="003232F3" w:rsidRPr="001F5967" w:rsidRDefault="003232F3" w:rsidP="00676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6769B9">
      <w:footerReference w:type="default" r:id="rId13"/>
      <w:pgSz w:w="11906" w:h="16838"/>
      <w:pgMar w:top="568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0FDA" w14:textId="77777777" w:rsidR="00006925" w:rsidRDefault="00006925" w:rsidP="008D0144">
      <w:pPr>
        <w:spacing w:after="0" w:line="240" w:lineRule="auto"/>
      </w:pPr>
      <w:r>
        <w:separator/>
      </w:r>
    </w:p>
  </w:endnote>
  <w:endnote w:type="continuationSeparator" w:id="0">
    <w:p w14:paraId="0C6F40D2" w14:textId="77777777" w:rsidR="00006925" w:rsidRDefault="0000692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7782" w14:textId="77777777" w:rsidR="00006925" w:rsidRDefault="00006925" w:rsidP="008D0144">
      <w:pPr>
        <w:spacing w:after="0" w:line="240" w:lineRule="auto"/>
      </w:pPr>
      <w:r>
        <w:separator/>
      </w:r>
    </w:p>
  </w:footnote>
  <w:footnote w:type="continuationSeparator" w:id="0">
    <w:p w14:paraId="46486110" w14:textId="77777777" w:rsidR="00006925" w:rsidRDefault="0000692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57E9"/>
    <w:rsid w:val="00006925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769B9"/>
    <w:rsid w:val="006940FE"/>
    <w:rsid w:val="006A4738"/>
    <w:rsid w:val="006B00B2"/>
    <w:rsid w:val="006C405A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1BF2"/>
    <w:rsid w:val="00A9003E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E7476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96F95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70BA1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B3A4E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94A-9B5B-4747-B67A-6EE612DC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2022-05-31T11:49:00Z</cp:lastPrinted>
  <dcterms:created xsi:type="dcterms:W3CDTF">2023-01-24T06:54:00Z</dcterms:created>
  <dcterms:modified xsi:type="dcterms:W3CDTF">2023-01-24T06:55:00Z</dcterms:modified>
</cp:coreProperties>
</file>